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02B6" w:rsidRP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  <w:r w:rsidRPr="0022651F">
        <w:rPr>
          <w:rFonts w:ascii="Times New Roman" w:hAnsi="Times New Roman" w:cs="Times New Roman"/>
          <w:sz w:val="24"/>
          <w:szCs w:val="24"/>
        </w:rPr>
        <w:t>Development</w:t>
      </w:r>
      <w:r w:rsidR="0063529F">
        <w:rPr>
          <w:rFonts w:ascii="Times New Roman" w:hAnsi="Times New Roman" w:cs="Times New Roman"/>
          <w:sz w:val="24"/>
          <w:szCs w:val="24"/>
        </w:rPr>
        <w:t xml:space="preserve"> Stages</w:t>
      </w:r>
    </w:p>
    <w:p w:rsidR="0022651F" w:rsidRP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  <w:r w:rsidRPr="0022651F">
        <w:rPr>
          <w:rFonts w:ascii="Times New Roman" w:hAnsi="Times New Roman" w:cs="Times New Roman"/>
          <w:sz w:val="24"/>
          <w:szCs w:val="24"/>
        </w:rPr>
        <w:t>Student Name</w:t>
      </w: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  <w:r w:rsidRPr="0022651F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51F" w:rsidRDefault="0022651F" w:rsidP="002265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Stage of Development</w:t>
      </w:r>
    </w:p>
    <w:p w:rsidR="0022651F" w:rsidRDefault="00152343" w:rsidP="004A78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child goes through four </w:t>
      </w:r>
      <w:r w:rsidR="004A7889">
        <w:rPr>
          <w:rFonts w:ascii="Times New Roman" w:hAnsi="Times New Roman" w:cs="Times New Roman"/>
          <w:sz w:val="24"/>
          <w:szCs w:val="24"/>
        </w:rPr>
        <w:t xml:space="preserve">development </w:t>
      </w:r>
      <w:r>
        <w:rPr>
          <w:rFonts w:ascii="Times New Roman" w:hAnsi="Times New Roman" w:cs="Times New Roman"/>
          <w:sz w:val="24"/>
          <w:szCs w:val="24"/>
        </w:rPr>
        <w:t>stages</w:t>
      </w:r>
      <w:r w:rsidR="004A78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4A7889">
        <w:rPr>
          <w:rFonts w:ascii="Times New Roman" w:hAnsi="Times New Roman" w:cs="Times New Roman"/>
          <w:sz w:val="24"/>
          <w:szCs w:val="24"/>
        </w:rPr>
        <w:t>Jean, 2014).T</w:t>
      </w:r>
      <w:r w:rsidR="00FD2859">
        <w:rPr>
          <w:rFonts w:ascii="Times New Roman" w:hAnsi="Times New Roman" w:cs="Times New Roman"/>
          <w:sz w:val="24"/>
          <w:szCs w:val="24"/>
        </w:rPr>
        <w:t>he steps</w:t>
      </w:r>
      <w:r w:rsidR="004A7889">
        <w:rPr>
          <w:rFonts w:ascii="Times New Roman" w:hAnsi="Times New Roman" w:cs="Times New Roman"/>
          <w:sz w:val="24"/>
          <w:szCs w:val="24"/>
        </w:rPr>
        <w:t xml:space="preserve"> include</w:t>
      </w:r>
      <w:r w:rsidR="00FD2859">
        <w:rPr>
          <w:rFonts w:ascii="Times New Roman" w:hAnsi="Times New Roman" w:cs="Times New Roman"/>
          <w:sz w:val="24"/>
          <w:szCs w:val="24"/>
        </w:rPr>
        <w:t>, sensorimo</w:t>
      </w:r>
      <w:r w:rsidR="004A7889">
        <w:rPr>
          <w:rFonts w:ascii="Times New Roman" w:hAnsi="Times New Roman" w:cs="Times New Roman"/>
          <w:sz w:val="24"/>
          <w:szCs w:val="24"/>
        </w:rPr>
        <w:t xml:space="preserve">tor stage, preoperational stage, </w:t>
      </w:r>
      <w:r w:rsidR="00FD2859">
        <w:rPr>
          <w:rFonts w:ascii="Times New Roman" w:hAnsi="Times New Roman" w:cs="Times New Roman"/>
          <w:sz w:val="24"/>
          <w:szCs w:val="24"/>
        </w:rPr>
        <w:t xml:space="preserve">the </w:t>
      </w:r>
      <w:r w:rsidR="004A7889">
        <w:rPr>
          <w:rFonts w:ascii="Times New Roman" w:hAnsi="Times New Roman" w:cs="Times New Roman"/>
          <w:sz w:val="24"/>
          <w:szCs w:val="24"/>
        </w:rPr>
        <w:t xml:space="preserve">concrete operational stage, and </w:t>
      </w:r>
      <w:r w:rsidR="00FD2859">
        <w:rPr>
          <w:rFonts w:ascii="Times New Roman" w:hAnsi="Times New Roman" w:cs="Times New Roman"/>
          <w:sz w:val="24"/>
          <w:szCs w:val="24"/>
        </w:rPr>
        <w:t xml:space="preserve">the </w:t>
      </w:r>
      <w:r w:rsidR="004A7889">
        <w:rPr>
          <w:rFonts w:ascii="Times New Roman" w:hAnsi="Times New Roman" w:cs="Times New Roman"/>
          <w:sz w:val="24"/>
          <w:szCs w:val="24"/>
        </w:rPr>
        <w:t>formal operational stage. Based on the Piag</w:t>
      </w:r>
      <w:r w:rsidR="00FD2859">
        <w:rPr>
          <w:rFonts w:ascii="Times New Roman" w:hAnsi="Times New Roman" w:cs="Times New Roman"/>
          <w:sz w:val="24"/>
          <w:szCs w:val="24"/>
        </w:rPr>
        <w:t>et</w:t>
      </w:r>
      <w:r w:rsidR="004A7889">
        <w:rPr>
          <w:rFonts w:ascii="Times New Roman" w:hAnsi="Times New Roman" w:cs="Times New Roman"/>
          <w:sz w:val="24"/>
          <w:szCs w:val="24"/>
        </w:rPr>
        <w:t>’s cognitive theory, the stages start when a child is two years old. During this stage, a child start</w:t>
      </w:r>
      <w:r w:rsidR="00FD2859">
        <w:rPr>
          <w:rFonts w:ascii="Times New Roman" w:hAnsi="Times New Roman" w:cs="Times New Roman"/>
          <w:sz w:val="24"/>
          <w:szCs w:val="24"/>
        </w:rPr>
        <w:t>s</w:t>
      </w:r>
      <w:r w:rsidR="004A7889">
        <w:rPr>
          <w:rFonts w:ascii="Times New Roman" w:hAnsi="Times New Roman" w:cs="Times New Roman"/>
          <w:sz w:val="24"/>
          <w:szCs w:val="24"/>
        </w:rPr>
        <w:t xml:space="preserve"> becoming familiar with the world around them</w:t>
      </w:r>
      <w:r w:rsidR="00FD2859">
        <w:rPr>
          <w:rFonts w:ascii="Times New Roman" w:hAnsi="Times New Roman" w:cs="Times New Roman"/>
          <w:sz w:val="24"/>
          <w:szCs w:val="24"/>
        </w:rPr>
        <w:t xml:space="preserve"> </w:t>
      </w:r>
      <w:r w:rsidR="00166C61">
        <w:rPr>
          <w:rFonts w:ascii="Times New Roman" w:hAnsi="Times New Roman" w:cs="Times New Roman"/>
          <w:sz w:val="24"/>
          <w:szCs w:val="24"/>
        </w:rPr>
        <w:t>(Flavell</w:t>
      </w:r>
      <w:r w:rsidR="00FD2859">
        <w:rPr>
          <w:rFonts w:ascii="Times New Roman" w:hAnsi="Times New Roman" w:cs="Times New Roman"/>
          <w:sz w:val="24"/>
          <w:szCs w:val="24"/>
        </w:rPr>
        <w:t xml:space="preserve"> et al.1985)</w:t>
      </w:r>
      <w:r w:rsidR="004A7889">
        <w:rPr>
          <w:rFonts w:ascii="Times New Roman" w:hAnsi="Times New Roman" w:cs="Times New Roman"/>
          <w:sz w:val="24"/>
          <w:szCs w:val="24"/>
        </w:rPr>
        <w:t xml:space="preserve">. According to the theory, the child’s thoughts and communication are </w:t>
      </w:r>
      <w:r w:rsidR="00292F00">
        <w:rPr>
          <w:rFonts w:ascii="Times New Roman" w:hAnsi="Times New Roman" w:cs="Times New Roman"/>
          <w:sz w:val="24"/>
          <w:szCs w:val="24"/>
        </w:rPr>
        <w:t>egocentric. Kohlberg who agreed with Jean’</w:t>
      </w:r>
      <w:r w:rsidR="00FD2859">
        <w:rPr>
          <w:rFonts w:ascii="Times New Roman" w:hAnsi="Times New Roman" w:cs="Times New Roman"/>
          <w:sz w:val="24"/>
          <w:szCs w:val="24"/>
        </w:rPr>
        <w:t>s approach</w:t>
      </w:r>
      <w:r w:rsidR="00292F00">
        <w:rPr>
          <w:rFonts w:ascii="Times New Roman" w:hAnsi="Times New Roman" w:cs="Times New Roman"/>
          <w:sz w:val="24"/>
          <w:szCs w:val="24"/>
        </w:rPr>
        <w:t xml:space="preserve"> expounded on three levels of moral development. He defined those levels as preconvectional, </w:t>
      </w:r>
      <w:r w:rsidR="00FD2859">
        <w:rPr>
          <w:rFonts w:ascii="Times New Roman" w:hAnsi="Times New Roman" w:cs="Times New Roman"/>
          <w:sz w:val="24"/>
          <w:szCs w:val="24"/>
        </w:rPr>
        <w:t>conventional</w:t>
      </w:r>
      <w:r w:rsidR="00292F00">
        <w:rPr>
          <w:rFonts w:ascii="Times New Roman" w:hAnsi="Times New Roman" w:cs="Times New Roman"/>
          <w:sz w:val="24"/>
          <w:szCs w:val="24"/>
        </w:rPr>
        <w:t xml:space="preserve">, and post </w:t>
      </w:r>
      <w:r w:rsidR="00FD2859">
        <w:rPr>
          <w:rFonts w:ascii="Times New Roman" w:hAnsi="Times New Roman" w:cs="Times New Roman"/>
          <w:sz w:val="24"/>
          <w:szCs w:val="24"/>
        </w:rPr>
        <w:t>conventional</w:t>
      </w:r>
      <w:r w:rsidR="00292F00">
        <w:rPr>
          <w:rFonts w:ascii="Times New Roman" w:hAnsi="Times New Roman" w:cs="Times New Roman"/>
          <w:sz w:val="24"/>
          <w:szCs w:val="24"/>
        </w:rPr>
        <w:t>. At the pre</w:t>
      </w:r>
      <w:r w:rsidR="00FD2859">
        <w:rPr>
          <w:rFonts w:ascii="Times New Roman" w:hAnsi="Times New Roman" w:cs="Times New Roman"/>
          <w:sz w:val="24"/>
          <w:szCs w:val="24"/>
        </w:rPr>
        <w:t xml:space="preserve"> conventional</w:t>
      </w:r>
      <w:r w:rsidR="00292F00">
        <w:rPr>
          <w:rFonts w:ascii="Times New Roman" w:hAnsi="Times New Roman" w:cs="Times New Roman"/>
          <w:sz w:val="24"/>
          <w:szCs w:val="24"/>
        </w:rPr>
        <w:t xml:space="preserve"> level, the child’s morality is </w:t>
      </w:r>
      <w:r w:rsidR="00FD2859">
        <w:rPr>
          <w:rFonts w:ascii="Times New Roman" w:hAnsi="Times New Roman" w:cs="Times New Roman"/>
          <w:sz w:val="24"/>
          <w:szCs w:val="24"/>
        </w:rPr>
        <w:t>limited, and</w:t>
      </w:r>
      <w:r w:rsidR="00292F00">
        <w:rPr>
          <w:rFonts w:ascii="Times New Roman" w:hAnsi="Times New Roman" w:cs="Times New Roman"/>
          <w:sz w:val="24"/>
          <w:szCs w:val="24"/>
        </w:rPr>
        <w:t xml:space="preserve"> children submit to the surrounding authorities, parents, teachers, and judges. During the </w:t>
      </w:r>
      <w:r w:rsidR="00FD2859">
        <w:rPr>
          <w:rFonts w:ascii="Times New Roman" w:hAnsi="Times New Roman" w:cs="Times New Roman"/>
          <w:sz w:val="24"/>
          <w:szCs w:val="24"/>
        </w:rPr>
        <w:t>conventional</w:t>
      </w:r>
      <w:r w:rsidR="00292F00">
        <w:rPr>
          <w:rFonts w:ascii="Times New Roman" w:hAnsi="Times New Roman" w:cs="Times New Roman"/>
          <w:sz w:val="24"/>
          <w:szCs w:val="24"/>
        </w:rPr>
        <w:t xml:space="preserve"> level, an individual has a connection with personal and societal aspects. Children at this level continue to obey the authority above them as the</w:t>
      </w:r>
      <w:r w:rsidR="00596E6E">
        <w:rPr>
          <w:rFonts w:ascii="Times New Roman" w:hAnsi="Times New Roman" w:cs="Times New Roman"/>
          <w:sz w:val="24"/>
          <w:szCs w:val="24"/>
        </w:rPr>
        <w:t>y</w:t>
      </w:r>
      <w:r w:rsidR="00292F00">
        <w:rPr>
          <w:rFonts w:ascii="Times New Roman" w:hAnsi="Times New Roman" w:cs="Times New Roman"/>
          <w:sz w:val="24"/>
          <w:szCs w:val="24"/>
        </w:rPr>
        <w:t xml:space="preserve"> recognize the necessity of having a positive </w:t>
      </w:r>
      <w:r w:rsidR="00FD2859">
        <w:rPr>
          <w:rFonts w:ascii="Times New Roman" w:hAnsi="Times New Roman" w:cs="Times New Roman"/>
          <w:sz w:val="24"/>
          <w:szCs w:val="24"/>
        </w:rPr>
        <w:t xml:space="preserve">relationship with </w:t>
      </w:r>
      <w:r w:rsidR="00292F00">
        <w:rPr>
          <w:rFonts w:ascii="Times New Roman" w:hAnsi="Times New Roman" w:cs="Times New Roman"/>
          <w:sz w:val="24"/>
          <w:szCs w:val="24"/>
        </w:rPr>
        <w:t xml:space="preserve"> </w:t>
      </w:r>
      <w:r w:rsidR="00166C61">
        <w:rPr>
          <w:rFonts w:ascii="Times New Roman" w:hAnsi="Times New Roman" w:cs="Times New Roman"/>
          <w:sz w:val="24"/>
          <w:szCs w:val="24"/>
        </w:rPr>
        <w:t>society.Post</w:t>
      </w:r>
      <w:r w:rsidR="00292F00">
        <w:rPr>
          <w:rFonts w:ascii="Times New Roman" w:hAnsi="Times New Roman" w:cs="Times New Roman"/>
          <w:sz w:val="24"/>
          <w:szCs w:val="24"/>
        </w:rPr>
        <w:t xml:space="preserve">convectional level defines a person’s </w:t>
      </w:r>
      <w:r w:rsidR="00166C61">
        <w:rPr>
          <w:rFonts w:ascii="Times New Roman" w:hAnsi="Times New Roman" w:cs="Times New Roman"/>
          <w:sz w:val="24"/>
          <w:szCs w:val="24"/>
        </w:rPr>
        <w:t xml:space="preserve">morals according to </w:t>
      </w:r>
      <w:r w:rsidR="00292F00">
        <w:rPr>
          <w:rFonts w:ascii="Times New Roman" w:hAnsi="Times New Roman" w:cs="Times New Roman"/>
          <w:sz w:val="24"/>
          <w:szCs w:val="24"/>
        </w:rPr>
        <w:t>principles and values and begin</w:t>
      </w:r>
      <w:r w:rsidR="00FD2859">
        <w:rPr>
          <w:rFonts w:ascii="Times New Roman" w:hAnsi="Times New Roman" w:cs="Times New Roman"/>
          <w:sz w:val="24"/>
          <w:szCs w:val="24"/>
        </w:rPr>
        <w:t>s</w:t>
      </w:r>
      <w:r w:rsidR="00292F00">
        <w:rPr>
          <w:rFonts w:ascii="Times New Roman" w:hAnsi="Times New Roman" w:cs="Times New Roman"/>
          <w:sz w:val="24"/>
          <w:szCs w:val="24"/>
        </w:rPr>
        <w:t xml:space="preserve"> to believe some laws are unjust and sh</w:t>
      </w:r>
      <w:r w:rsidR="000B4412">
        <w:rPr>
          <w:rFonts w:ascii="Times New Roman" w:hAnsi="Times New Roman" w:cs="Times New Roman"/>
          <w:sz w:val="24"/>
          <w:szCs w:val="24"/>
        </w:rPr>
        <w:t xml:space="preserve">ould </w:t>
      </w:r>
      <w:r w:rsidR="00292F00">
        <w:rPr>
          <w:rFonts w:ascii="Times New Roman" w:hAnsi="Times New Roman" w:cs="Times New Roman"/>
          <w:sz w:val="24"/>
          <w:szCs w:val="24"/>
        </w:rPr>
        <w:t>be eliminated</w:t>
      </w:r>
      <w:r w:rsidR="00FD2859">
        <w:rPr>
          <w:rFonts w:ascii="Times New Roman" w:hAnsi="Times New Roman" w:cs="Times New Roman"/>
          <w:sz w:val="24"/>
          <w:szCs w:val="24"/>
        </w:rPr>
        <w:t xml:space="preserve"> (Kohlberg,1991)</w:t>
      </w:r>
      <w:r w:rsidR="00292F00">
        <w:rPr>
          <w:rFonts w:ascii="Times New Roman" w:hAnsi="Times New Roman" w:cs="Times New Roman"/>
          <w:sz w:val="24"/>
          <w:szCs w:val="24"/>
        </w:rPr>
        <w:t>.</w:t>
      </w:r>
    </w:p>
    <w:p w:rsidR="000B4412" w:rsidRDefault="000B4412" w:rsidP="004A78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166C61">
        <w:rPr>
          <w:rFonts w:ascii="Times New Roman" w:hAnsi="Times New Roman" w:cs="Times New Roman"/>
          <w:sz w:val="24"/>
          <w:szCs w:val="24"/>
        </w:rPr>
        <w:t>conclusion, f</w:t>
      </w:r>
      <w:r>
        <w:rPr>
          <w:rFonts w:ascii="Times New Roman" w:hAnsi="Times New Roman" w:cs="Times New Roman"/>
          <w:sz w:val="24"/>
          <w:szCs w:val="24"/>
        </w:rPr>
        <w:t xml:space="preserve">or the parents, they need to know the cognitive and moral nature of their children for them to know when and how to administer punishment when the children are in the </w:t>
      </w:r>
      <w:r w:rsidR="00166C61">
        <w:rPr>
          <w:rFonts w:ascii="Times New Roman" w:hAnsi="Times New Roman" w:cs="Times New Roman"/>
          <w:sz w:val="24"/>
          <w:szCs w:val="24"/>
        </w:rPr>
        <w:t>wrong. The</w:t>
      </w:r>
      <w:r>
        <w:rPr>
          <w:rFonts w:ascii="Times New Roman" w:hAnsi="Times New Roman" w:cs="Times New Roman"/>
          <w:sz w:val="24"/>
          <w:szCs w:val="24"/>
        </w:rPr>
        <w:t xml:space="preserve"> teachers</w:t>
      </w:r>
      <w:r w:rsidR="00FD2859">
        <w:rPr>
          <w:rFonts w:ascii="Times New Roman" w:hAnsi="Times New Roman" w:cs="Times New Roman"/>
          <w:sz w:val="24"/>
          <w:szCs w:val="24"/>
        </w:rPr>
        <w:t xml:space="preserve"> also use the two models to understand the abilities and capacities</w:t>
      </w:r>
      <w:r>
        <w:rPr>
          <w:rFonts w:ascii="Times New Roman" w:hAnsi="Times New Roman" w:cs="Times New Roman"/>
          <w:sz w:val="24"/>
          <w:szCs w:val="24"/>
        </w:rPr>
        <w:t xml:space="preserve"> of a child and to identify which areas they are best in.</w:t>
      </w:r>
      <w:r w:rsidR="00166C61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udges </w:t>
      </w:r>
      <w:r w:rsidR="00166C61">
        <w:rPr>
          <w:rFonts w:ascii="Times New Roman" w:hAnsi="Times New Roman" w:cs="Times New Roman"/>
          <w:sz w:val="24"/>
          <w:szCs w:val="24"/>
        </w:rPr>
        <w:t xml:space="preserve">also </w:t>
      </w:r>
      <w:r>
        <w:rPr>
          <w:rFonts w:ascii="Times New Roman" w:hAnsi="Times New Roman" w:cs="Times New Roman"/>
          <w:sz w:val="24"/>
          <w:szCs w:val="24"/>
        </w:rPr>
        <w:t xml:space="preserve">need to know </w:t>
      </w:r>
      <w:r w:rsidR="00166C61">
        <w:rPr>
          <w:rFonts w:ascii="Times New Roman" w:hAnsi="Times New Roman" w:cs="Times New Roman"/>
          <w:sz w:val="24"/>
          <w:szCs w:val="24"/>
        </w:rPr>
        <w:t>the cognitive</w:t>
      </w:r>
      <w:r>
        <w:rPr>
          <w:rFonts w:ascii="Times New Roman" w:hAnsi="Times New Roman" w:cs="Times New Roman"/>
          <w:sz w:val="24"/>
          <w:szCs w:val="24"/>
        </w:rPr>
        <w:t xml:space="preserve"> ability of a child their level of </w:t>
      </w:r>
      <w:r w:rsidR="00790E5D">
        <w:rPr>
          <w:rFonts w:ascii="Times New Roman" w:hAnsi="Times New Roman" w:cs="Times New Roman"/>
          <w:sz w:val="24"/>
          <w:szCs w:val="24"/>
        </w:rPr>
        <w:t>morality to</w:t>
      </w:r>
      <w:r>
        <w:rPr>
          <w:rFonts w:ascii="Times New Roman" w:hAnsi="Times New Roman" w:cs="Times New Roman"/>
          <w:sz w:val="24"/>
          <w:szCs w:val="24"/>
        </w:rPr>
        <w:t xml:space="preserve"> determine the amount of sentencing they will </w:t>
      </w:r>
      <w:r w:rsidR="00790E5D">
        <w:rPr>
          <w:rFonts w:ascii="Times New Roman" w:hAnsi="Times New Roman" w:cs="Times New Roman"/>
          <w:sz w:val="24"/>
          <w:szCs w:val="24"/>
        </w:rPr>
        <w:t>apply. Therefore</w:t>
      </w:r>
      <w:r w:rsidR="00166C61">
        <w:rPr>
          <w:rFonts w:ascii="Times New Roman" w:hAnsi="Times New Roman" w:cs="Times New Roman"/>
          <w:sz w:val="24"/>
          <w:szCs w:val="24"/>
        </w:rPr>
        <w:t>, the</w:t>
      </w:r>
      <w:r w:rsidR="00790E5D">
        <w:rPr>
          <w:rFonts w:ascii="Times New Roman" w:hAnsi="Times New Roman" w:cs="Times New Roman"/>
          <w:sz w:val="24"/>
          <w:szCs w:val="24"/>
        </w:rPr>
        <w:t xml:space="preserve"> </w:t>
      </w:r>
      <w:r w:rsidR="00FB0C0E">
        <w:rPr>
          <w:rFonts w:ascii="Times New Roman" w:hAnsi="Times New Roman" w:cs="Times New Roman"/>
          <w:sz w:val="24"/>
          <w:szCs w:val="24"/>
        </w:rPr>
        <w:t>two models</w:t>
      </w:r>
      <w:r w:rsidR="00790E5D">
        <w:rPr>
          <w:rFonts w:ascii="Times New Roman" w:hAnsi="Times New Roman" w:cs="Times New Roman"/>
          <w:sz w:val="24"/>
          <w:szCs w:val="24"/>
        </w:rPr>
        <w:t xml:space="preserve"> are an accurate</w:t>
      </w:r>
      <w:r w:rsidR="00166C61">
        <w:rPr>
          <w:rFonts w:ascii="Times New Roman" w:hAnsi="Times New Roman" w:cs="Times New Roman"/>
          <w:sz w:val="24"/>
          <w:szCs w:val="24"/>
        </w:rPr>
        <w:t xml:space="preserve"> reflection of what a child development should entail and when those in authority miss out on these stages, there is the danger of the child going astray.</w:t>
      </w:r>
    </w:p>
    <w:p w:rsidR="00166C61" w:rsidRDefault="00166C61" w:rsidP="004A78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66C61" w:rsidRDefault="00166C61" w:rsidP="004A78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66C61" w:rsidRPr="00D6449A" w:rsidRDefault="00D6449A" w:rsidP="00D6449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</w:t>
      </w:r>
      <w:r w:rsidR="00166C61" w:rsidRPr="00D6449A">
        <w:rPr>
          <w:rFonts w:ascii="Times New Roman" w:hAnsi="Times New Roman" w:cs="Times New Roman"/>
          <w:sz w:val="24"/>
          <w:szCs w:val="24"/>
        </w:rPr>
        <w:t>References</w:t>
      </w:r>
    </w:p>
    <w:p w:rsidR="00166C61" w:rsidRPr="00D6449A" w:rsidRDefault="00166C61" w:rsidP="00D6449A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644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Flavell, J. H., Miller, P. H., &amp; Miller, S. A. (1985). </w:t>
      </w:r>
      <w:r w:rsidRPr="00D644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Cognitive development</w:t>
      </w:r>
      <w:r w:rsidRPr="00D644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338). Englewood Cliffs, NJ: Prentice-Hall.</w:t>
      </w:r>
    </w:p>
    <w:p w:rsidR="00166C61" w:rsidRPr="00D6449A" w:rsidRDefault="00166C61" w:rsidP="00D6449A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644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Piaget, J. (1970). Piaget's theory.</w:t>
      </w:r>
    </w:p>
    <w:p w:rsidR="00166C61" w:rsidRPr="00D6449A" w:rsidRDefault="00166C61" w:rsidP="00D6449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644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Power, F. C., Higgins, A., &amp; Kohlberg, L. (1991). </w:t>
      </w:r>
      <w:r w:rsidRPr="00D644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Lawrence Kohlberg's approach to moral education</w:t>
      </w:r>
      <w:r w:rsidRPr="00D644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Columbia University Press.</w:t>
      </w:r>
    </w:p>
    <w:sectPr w:rsidR="00166C61" w:rsidRPr="00D6449A" w:rsidSect="0022651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637" w:rsidRDefault="00A02637" w:rsidP="0022651F">
      <w:pPr>
        <w:spacing w:after="0" w:line="240" w:lineRule="auto"/>
      </w:pPr>
      <w:r>
        <w:separator/>
      </w:r>
    </w:p>
  </w:endnote>
  <w:endnote w:type="continuationSeparator" w:id="0">
    <w:p w:rsidR="00A02637" w:rsidRDefault="00A02637" w:rsidP="00226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637" w:rsidRDefault="00A02637" w:rsidP="0022651F">
      <w:pPr>
        <w:spacing w:after="0" w:line="240" w:lineRule="auto"/>
      </w:pPr>
      <w:r>
        <w:separator/>
      </w:r>
    </w:p>
  </w:footnote>
  <w:footnote w:type="continuationSeparator" w:id="0">
    <w:p w:rsidR="00A02637" w:rsidRDefault="00A02637" w:rsidP="002265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4168581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2651F" w:rsidRPr="00FB0C0E" w:rsidRDefault="0063529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DEVELOPMENT STAGES        </w:t>
        </w:r>
        <w:r w:rsidR="0022651F" w:rsidRPr="00FB0C0E">
          <w:rPr>
            <w:rFonts w:ascii="Times New Roman" w:hAnsi="Times New Roman" w:cs="Times New Roman"/>
            <w:sz w:val="24"/>
            <w:szCs w:val="24"/>
          </w:rPr>
          <w:t xml:space="preserve">                  </w:t>
        </w:r>
        <w:r w:rsidR="00FB0C0E">
          <w:rPr>
            <w:rFonts w:ascii="Times New Roman" w:hAnsi="Times New Roman" w:cs="Times New Roman"/>
            <w:sz w:val="24"/>
            <w:szCs w:val="24"/>
          </w:rPr>
          <w:t xml:space="preserve">                          </w:t>
        </w:r>
        <w:r w:rsidR="0022651F" w:rsidRPr="00FB0C0E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</w:t>
        </w:r>
        <w:r w:rsidR="0022651F" w:rsidRPr="00FB0C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2651F" w:rsidRPr="00FB0C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2651F" w:rsidRPr="00FB0C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22651F" w:rsidRPr="00FB0C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2651F" w:rsidRPr="00FB0C0E" w:rsidRDefault="0022651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651F" w:rsidRPr="0022651F" w:rsidRDefault="0022651F">
    <w:pPr>
      <w:pStyle w:val="Header"/>
      <w:rPr>
        <w:rFonts w:ascii="Times New Roman" w:hAnsi="Times New Roman" w:cs="Times New Roman"/>
        <w:sz w:val="24"/>
        <w:szCs w:val="24"/>
      </w:rPr>
    </w:pPr>
    <w:r w:rsidRPr="0022651F">
      <w:rPr>
        <w:rFonts w:ascii="Times New Roman" w:hAnsi="Times New Roman" w:cs="Times New Roman"/>
        <w:sz w:val="24"/>
        <w:szCs w:val="24"/>
      </w:rPr>
      <w:t xml:space="preserve">Running </w:t>
    </w:r>
    <w:r w:rsidR="0063529F">
      <w:rPr>
        <w:rFonts w:ascii="Times New Roman" w:hAnsi="Times New Roman" w:cs="Times New Roman"/>
        <w:sz w:val="24"/>
        <w:szCs w:val="24"/>
      </w:rPr>
      <w:t>head:</w:t>
    </w:r>
    <w:r w:rsidR="0063529F" w:rsidRPr="0022651F">
      <w:rPr>
        <w:rFonts w:ascii="Times New Roman" w:hAnsi="Times New Roman" w:cs="Times New Roman"/>
        <w:sz w:val="24"/>
        <w:szCs w:val="24"/>
      </w:rPr>
      <w:t xml:space="preserve"> DEVELOPMENT</w:t>
    </w:r>
    <w:r w:rsidR="0063529F">
      <w:rPr>
        <w:rFonts w:ascii="Times New Roman" w:hAnsi="Times New Roman" w:cs="Times New Roman"/>
        <w:sz w:val="24"/>
        <w:szCs w:val="24"/>
      </w:rPr>
      <w:t xml:space="preserve"> STAGES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</w:t>
    </w:r>
    <w:r w:rsidRPr="0022651F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51F"/>
    <w:rsid w:val="000B4412"/>
    <w:rsid w:val="00152343"/>
    <w:rsid w:val="00166C61"/>
    <w:rsid w:val="0022651F"/>
    <w:rsid w:val="00292F00"/>
    <w:rsid w:val="004A7889"/>
    <w:rsid w:val="00596E6E"/>
    <w:rsid w:val="0063529F"/>
    <w:rsid w:val="007402B6"/>
    <w:rsid w:val="00753B39"/>
    <w:rsid w:val="00790E5D"/>
    <w:rsid w:val="00A02637"/>
    <w:rsid w:val="00D6449A"/>
    <w:rsid w:val="00FB0C0E"/>
    <w:rsid w:val="00FD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B8063C-83E6-4B42-8E51-235A839E4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6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51F"/>
  </w:style>
  <w:style w:type="paragraph" w:styleId="Footer">
    <w:name w:val="footer"/>
    <w:basedOn w:val="Normal"/>
    <w:link w:val="FooterChar"/>
    <w:uiPriority w:val="99"/>
    <w:unhideWhenUsed/>
    <w:rsid w:val="00226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Other</dc:creator>
  <cp:keywords/>
  <dc:description/>
  <cp:lastModifiedBy>Other</cp:lastModifiedBy>
  <cp:revision>2</cp:revision>
  <dcterms:created xsi:type="dcterms:W3CDTF">2019-02-07T01:43:00Z</dcterms:created>
  <dcterms:modified xsi:type="dcterms:W3CDTF">2019-02-07T01:43:00Z</dcterms:modified>
</cp:coreProperties>
</file>